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60C06" w14:textId="77777777" w:rsidR="000D5DC3" w:rsidRPr="009E44F1" w:rsidRDefault="004C61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68DAE" wp14:editId="0A0628C0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4040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3C8781" wp14:editId="64271D3A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1DA9B2BD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23ACE2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04AC86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D0814A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A0E0A2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7A8B48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E21FBD4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C619C">
        <w:rPr>
          <w:rFonts w:asciiTheme="minorHAnsi" w:hAnsiTheme="minorHAnsi"/>
          <w:b/>
          <w:noProof/>
          <w:sz w:val="28"/>
          <w:szCs w:val="28"/>
        </w:rPr>
        <w:t>11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48C6BF9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BB1F4C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5094599" w14:textId="77777777" w:rsidR="000D5DC3" w:rsidRPr="009E44F1" w:rsidRDefault="00C5319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60DBE" wp14:editId="6559EA2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0A5BF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EF34AFB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6905AAC" w14:textId="77777777" w:rsidR="00490A87" w:rsidRPr="00C422DD" w:rsidRDefault="00C5319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AF34A01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6AFA2E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C5319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FD25B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4CF5A362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689B48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6BDF754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6A34DFA" w14:textId="77777777" w:rsidR="004C619C" w:rsidRDefault="004C619C" w:rsidP="009A4E72">
      <w:pPr>
        <w:jc w:val="both"/>
        <w:rPr>
          <w:rFonts w:asciiTheme="minorHAnsi" w:hAnsiTheme="minorHAnsi" w:cs="Arial"/>
          <w:bCs/>
        </w:rPr>
      </w:pPr>
    </w:p>
    <w:p w14:paraId="71F375B7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23F7DE1A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77103F38" w14:textId="77777777" w:rsidR="004C619C" w:rsidRPr="00C53197" w:rsidRDefault="00C53197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C53197">
        <w:rPr>
          <w:rFonts w:ascii="Calibri" w:eastAsia="Arial" w:hAnsi="Calibri" w:cs="Calibri"/>
          <w:sz w:val="26"/>
          <w:szCs w:val="26"/>
        </w:rPr>
        <w:t>“</w:t>
      </w:r>
      <w:r w:rsidR="004C619C" w:rsidRPr="004C619C">
        <w:rPr>
          <w:rFonts w:ascii="Calibri" w:eastAsia="Arial" w:hAnsi="Calibri" w:cs="Calibri"/>
          <w:sz w:val="26"/>
          <w:szCs w:val="26"/>
        </w:rPr>
        <w:t xml:space="preserve">Νέα αποκλειστικά συμβόλαια στη Μαρίνα της Κω-Η αναπτυξιακή και ανοδική πορεία </w:t>
      </w:r>
      <w:r>
        <w:rPr>
          <w:rFonts w:ascii="Calibri" w:eastAsia="Arial" w:hAnsi="Calibri" w:cs="Calibri"/>
          <w:sz w:val="26"/>
          <w:szCs w:val="26"/>
        </w:rPr>
        <w:t>επιβεβαιώνεται και ενισχύεται.</w:t>
      </w:r>
      <w:r w:rsidRPr="00C53197">
        <w:rPr>
          <w:rFonts w:ascii="Calibri" w:eastAsia="Arial" w:hAnsi="Calibri" w:cs="Calibri"/>
          <w:sz w:val="26"/>
          <w:szCs w:val="26"/>
        </w:rPr>
        <w:t>”</w:t>
      </w:r>
    </w:p>
    <w:p w14:paraId="455634E4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</w:p>
    <w:p w14:paraId="1737D7E3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Η Μαρίνα της Κω κερδίζει το στοίχημα της ανάπτυξης, αυξάνει την κερδοφορία της χρόνο με το χρόνο.</w:t>
      </w:r>
    </w:p>
    <w:p w14:paraId="5461D6C3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 xml:space="preserve">Παράλληλα με την αναπτυξιακή στρατηγική που ήδη υλοποιείται και έχει οδηγήσει σε αύξηση του κύκλου εργασιών αλλά και ενίσχυσης του </w:t>
      </w:r>
      <w:proofErr w:type="spellStart"/>
      <w:r w:rsidRPr="004C619C">
        <w:rPr>
          <w:rFonts w:ascii="Calibri" w:eastAsia="Arial" w:hAnsi="Calibri" w:cs="Calibri"/>
          <w:sz w:val="26"/>
          <w:szCs w:val="26"/>
        </w:rPr>
        <w:t>brand</w:t>
      </w:r>
      <w:proofErr w:type="spellEnd"/>
      <w:r w:rsidRPr="004C619C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4C619C">
        <w:rPr>
          <w:rFonts w:ascii="Calibri" w:eastAsia="Arial" w:hAnsi="Calibri" w:cs="Calibri"/>
          <w:sz w:val="26"/>
          <w:szCs w:val="26"/>
        </w:rPr>
        <w:t>name</w:t>
      </w:r>
      <w:proofErr w:type="spellEnd"/>
      <w:r w:rsidRPr="004C619C">
        <w:rPr>
          <w:rFonts w:ascii="Calibri" w:eastAsia="Arial" w:hAnsi="Calibri" w:cs="Calibri"/>
          <w:sz w:val="26"/>
          <w:szCs w:val="26"/>
        </w:rPr>
        <w:t xml:space="preserve"> της, η Μαρίνα της Κω προχωρά και σε νέες στρατηγικές και αναπτυξιακές συνεργασίες.</w:t>
      </w:r>
    </w:p>
    <w:p w14:paraId="4878D2A0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Στο τέλος του 2016, μιας δύσκολης χρονιάς για τον ελληνικό θαλάσσιο τουρισμό, η Μαρίνα της Κω κατάφερε να συνάψει νέα αποκλειστικά συμβόλαια ελλιμενισμού κ</w:t>
      </w:r>
      <w:r w:rsidR="00C53197">
        <w:rPr>
          <w:rFonts w:ascii="Calibri" w:eastAsia="Arial" w:hAnsi="Calibri" w:cs="Calibri"/>
          <w:sz w:val="26"/>
          <w:szCs w:val="26"/>
        </w:rPr>
        <w:t xml:space="preserve">αι διαχείμασης, η αξία </w:t>
      </w:r>
      <w:r w:rsidRPr="004C619C">
        <w:rPr>
          <w:rFonts w:ascii="Calibri" w:eastAsia="Arial" w:hAnsi="Calibri" w:cs="Calibri"/>
          <w:sz w:val="26"/>
          <w:szCs w:val="26"/>
        </w:rPr>
        <w:t>των οποίων ανέρχεται σε 219.660,37 ευρώ.</w:t>
      </w:r>
    </w:p>
    <w:p w14:paraId="5E353185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Παράλληλα στο πρώτο τρίμηνο του 2017 η ανοδική πορεία συνεχίζεται.</w:t>
      </w:r>
    </w:p>
    <w:p w14:paraId="39B99CA6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Η Μαρίνα της Κω προχώρησε στη σύναψη νέων αποκλειστικών συμβολαίων ελλιμενισμού και διαχείμασης σκαφών, η συνολική αξία των οποίων ανέρχεται στα 90.000 ευρώ ενώ υπάρχει και λίστα αναμονής 100 σκαφών.</w:t>
      </w:r>
    </w:p>
    <w:p w14:paraId="20BB6446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Τα οικονομικά αποτελέσματα του 2017 αναμένεται να είναι ακόμα πιο βελτιωμένα, με την αύξηση των ταμειακών διαθεσίμων που σήμερα υπερβαίνουν το 1 εκατομμύριο ευρώ.</w:t>
      </w:r>
    </w:p>
    <w:p w14:paraId="50028E59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4C619C">
        <w:rPr>
          <w:rFonts w:ascii="Calibri" w:eastAsia="Arial" w:hAnsi="Calibri" w:cs="Calibri"/>
          <w:sz w:val="26"/>
          <w:szCs w:val="26"/>
        </w:rPr>
        <w:t>Η ανοδική πορεία που ξεκίνησε το 2015, συνεχίζεται.</w:t>
      </w:r>
    </w:p>
    <w:p w14:paraId="0D1BB9A9" w14:textId="77777777" w:rsidR="004C619C" w:rsidRPr="004C619C" w:rsidRDefault="004C619C" w:rsidP="004C619C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</w:p>
    <w:p w14:paraId="7BAE4D40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00C0" w14:textId="77777777" w:rsidR="00B03514" w:rsidRDefault="00B03514" w:rsidP="0034192E">
      <w:r>
        <w:separator/>
      </w:r>
    </w:p>
  </w:endnote>
  <w:endnote w:type="continuationSeparator" w:id="0">
    <w:p w14:paraId="71CE1557" w14:textId="77777777" w:rsidR="00B03514" w:rsidRDefault="00B0351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35B9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C5F6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22D9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1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18D9B6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DCFB" w14:textId="77777777" w:rsidR="00B03514" w:rsidRDefault="00B03514" w:rsidP="0034192E">
      <w:r>
        <w:separator/>
      </w:r>
    </w:p>
  </w:footnote>
  <w:footnote w:type="continuationSeparator" w:id="0">
    <w:p w14:paraId="5B5DFBD8" w14:textId="77777777" w:rsidR="00B03514" w:rsidRDefault="00B0351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F1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20D34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C619C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411C0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3514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3197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0190C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85D692-E72A-40FC-BAFC-BD9E08626D84}"/>
</file>

<file path=customXml/itemProps2.xml><?xml version="1.0" encoding="utf-8"?>
<ds:datastoreItem xmlns:ds="http://schemas.openxmlformats.org/officeDocument/2006/customXml" ds:itemID="{32EE7F9C-587C-4573-90D8-47AA69100DA8}"/>
</file>

<file path=customXml/itemProps3.xml><?xml version="1.0" encoding="utf-8"?>
<ds:datastoreItem xmlns:ds="http://schemas.openxmlformats.org/officeDocument/2006/customXml" ds:itemID="{CA677031-13CB-465E-A972-FDD934F39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2017-05-11T11:49:00Z</dcterms:created>
  <dcterms:modified xsi:type="dcterms:W3CDTF">2017-05-11T11:49:00Z</dcterms:modified>
</cp:coreProperties>
</file>